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279" w:rsidRPr="007C6619" w:rsidRDefault="00177731" w:rsidP="00177731">
      <w:pPr>
        <w:jc w:val="center"/>
        <w:rPr>
          <w:rFonts w:ascii="Times New Roman" w:hAnsi="Times New Roman" w:cs="Times New Roman"/>
          <w:b/>
          <w:noProof/>
          <w:sz w:val="24"/>
          <w:szCs w:val="24"/>
          <w:lang w:val="ro-RO"/>
        </w:rPr>
      </w:pPr>
      <w:bookmarkStart w:id="0" w:name="_GoBack"/>
      <w:bookmarkEnd w:id="0"/>
      <w:r w:rsidRPr="007C6619">
        <w:rPr>
          <w:rFonts w:ascii="Times New Roman" w:hAnsi="Times New Roman" w:cs="Times New Roman"/>
          <w:b/>
          <w:noProof/>
          <w:sz w:val="24"/>
          <w:szCs w:val="24"/>
          <w:lang w:val="ro-RO"/>
        </w:rPr>
        <w:t>Regiunea Nord-Est – Axa Rutieră Strategică 1: Iași- Suceava</w:t>
      </w:r>
    </w:p>
    <w:p w:rsidR="00177731" w:rsidRPr="007C6619" w:rsidRDefault="00177731" w:rsidP="00177731">
      <w:pPr>
        <w:jc w:val="center"/>
        <w:rPr>
          <w:rFonts w:ascii="Times New Roman" w:hAnsi="Times New Roman" w:cs="Times New Roman"/>
          <w:noProof/>
          <w:sz w:val="24"/>
          <w:szCs w:val="24"/>
          <w:lang w:val="ro-RO"/>
        </w:rPr>
      </w:pPr>
    </w:p>
    <w:p w:rsidR="00177731" w:rsidRPr="007C6619" w:rsidRDefault="00177731" w:rsidP="00CD1124">
      <w:pPr>
        <w:ind w:firstLine="720"/>
        <w:jc w:val="both"/>
        <w:rPr>
          <w:rFonts w:ascii="Times New Roman" w:hAnsi="Times New Roman" w:cs="Times New Roman"/>
          <w:noProof/>
          <w:sz w:val="24"/>
          <w:szCs w:val="24"/>
          <w:lang w:val="ro-RO"/>
        </w:rPr>
      </w:pPr>
      <w:r w:rsidRPr="007C6619">
        <w:rPr>
          <w:rFonts w:ascii="Times New Roman" w:hAnsi="Times New Roman" w:cs="Times New Roman"/>
          <w:noProof/>
          <w:sz w:val="24"/>
          <w:szCs w:val="24"/>
          <w:lang w:val="ro-RO"/>
        </w:rPr>
        <w:t>Consiliul Județ</w:t>
      </w:r>
      <w:r w:rsidR="003A4F7A" w:rsidRPr="007C6619">
        <w:rPr>
          <w:rFonts w:ascii="Times New Roman" w:hAnsi="Times New Roman" w:cs="Times New Roman"/>
          <w:noProof/>
          <w:sz w:val="24"/>
          <w:szCs w:val="24"/>
          <w:lang w:val="ro-RO"/>
        </w:rPr>
        <w:t>ean Iași a semnat, în luna septembrie a acestui an</w:t>
      </w:r>
      <w:r w:rsidRPr="007C6619">
        <w:rPr>
          <w:rFonts w:ascii="Times New Roman" w:hAnsi="Times New Roman" w:cs="Times New Roman"/>
          <w:noProof/>
          <w:sz w:val="24"/>
          <w:szCs w:val="24"/>
          <w:lang w:val="ro-RO"/>
        </w:rPr>
        <w:t xml:space="preserve">, cel mai </w:t>
      </w:r>
      <w:r w:rsidR="0069663A" w:rsidRPr="007C6619">
        <w:rPr>
          <w:rFonts w:ascii="Times New Roman" w:hAnsi="Times New Roman" w:cs="Times New Roman"/>
          <w:noProof/>
          <w:sz w:val="24"/>
          <w:szCs w:val="24"/>
          <w:lang w:val="ro-RO"/>
        </w:rPr>
        <w:t>mare</w:t>
      </w:r>
      <w:r w:rsidRPr="007C6619">
        <w:rPr>
          <w:rFonts w:ascii="Times New Roman" w:hAnsi="Times New Roman" w:cs="Times New Roman"/>
          <w:noProof/>
          <w:sz w:val="24"/>
          <w:szCs w:val="24"/>
          <w:lang w:val="ro-RO"/>
        </w:rPr>
        <w:t xml:space="preserve"> contract </w:t>
      </w:r>
      <w:r w:rsidR="0069663A" w:rsidRPr="007C6619">
        <w:rPr>
          <w:rFonts w:ascii="Times New Roman" w:hAnsi="Times New Roman" w:cs="Times New Roman"/>
          <w:noProof/>
          <w:sz w:val="24"/>
          <w:szCs w:val="24"/>
          <w:lang w:val="ro-RO"/>
        </w:rPr>
        <w:t>din Moldova</w:t>
      </w:r>
      <w:r w:rsidR="007C6619">
        <w:rPr>
          <w:rFonts w:ascii="Times New Roman" w:hAnsi="Times New Roman" w:cs="Times New Roman"/>
          <w:noProof/>
          <w:sz w:val="24"/>
          <w:szCs w:val="24"/>
          <w:lang w:val="ro-RO"/>
        </w:rPr>
        <w:t xml:space="preserve">, </w:t>
      </w:r>
      <w:r w:rsidR="00826B67" w:rsidRPr="007C6619">
        <w:rPr>
          <w:rFonts w:ascii="Times New Roman" w:hAnsi="Times New Roman" w:cs="Times New Roman"/>
          <w:noProof/>
          <w:sz w:val="24"/>
          <w:szCs w:val="24"/>
          <w:lang w:val="ro-RO"/>
        </w:rPr>
        <w:t>finanțat din fonduri europene,</w:t>
      </w:r>
      <w:r w:rsidR="0069663A" w:rsidRPr="007C6619">
        <w:rPr>
          <w:rFonts w:ascii="Times New Roman" w:hAnsi="Times New Roman" w:cs="Times New Roman"/>
          <w:noProof/>
          <w:sz w:val="24"/>
          <w:szCs w:val="24"/>
          <w:lang w:val="ro-RO"/>
        </w:rPr>
        <w:t xml:space="preserve"> </w:t>
      </w:r>
      <w:r w:rsidR="00B946D9" w:rsidRPr="007C6619">
        <w:rPr>
          <w:rFonts w:ascii="Times New Roman" w:hAnsi="Times New Roman" w:cs="Times New Roman"/>
          <w:noProof/>
          <w:sz w:val="24"/>
          <w:szCs w:val="24"/>
          <w:lang w:val="ro-RO"/>
        </w:rPr>
        <w:t xml:space="preserve">ce vizează </w:t>
      </w:r>
      <w:r w:rsidR="0069663A" w:rsidRPr="007C6619">
        <w:rPr>
          <w:rFonts w:ascii="Times New Roman" w:hAnsi="Times New Roman" w:cs="Times New Roman"/>
          <w:noProof/>
          <w:sz w:val="24"/>
          <w:szCs w:val="24"/>
          <w:lang w:val="ro-RO"/>
        </w:rPr>
        <w:t>modernizarea infrastructurii rutiere</w:t>
      </w:r>
      <w:r w:rsidR="00CD021F" w:rsidRPr="007C6619">
        <w:rPr>
          <w:rFonts w:ascii="Times New Roman" w:hAnsi="Times New Roman" w:cs="Times New Roman"/>
          <w:noProof/>
          <w:sz w:val="24"/>
          <w:szCs w:val="24"/>
          <w:lang w:val="ro-RO"/>
        </w:rPr>
        <w:t>. Investiția va fi realizată în parteneriat cu Consiliul Județean Suceava.</w:t>
      </w:r>
    </w:p>
    <w:p w:rsidR="00CD1124" w:rsidRPr="007C6619" w:rsidRDefault="00CD021F" w:rsidP="00CD1124">
      <w:pPr>
        <w:ind w:firstLine="720"/>
        <w:jc w:val="both"/>
        <w:rPr>
          <w:rFonts w:ascii="Times New Roman" w:hAnsi="Times New Roman" w:cs="Times New Roman"/>
          <w:noProof/>
          <w:sz w:val="24"/>
          <w:szCs w:val="24"/>
          <w:lang w:val="ro-RO"/>
        </w:rPr>
      </w:pPr>
      <w:r w:rsidRPr="007C6619">
        <w:rPr>
          <w:rFonts w:ascii="Times New Roman" w:hAnsi="Times New Roman" w:cs="Times New Roman"/>
          <w:noProof/>
          <w:sz w:val="24"/>
          <w:szCs w:val="24"/>
          <w:lang w:val="ro-RO"/>
        </w:rPr>
        <w:t xml:space="preserve">Proiectul “Regiunea Nord-Est-Axa Rutieră Strategică 1 Iași-Suceava” a fost depus în cadrul </w:t>
      </w:r>
      <w:r w:rsidRPr="007C6619">
        <w:rPr>
          <w:rFonts w:ascii="Times New Roman" w:hAnsi="Times New Roman" w:cs="Times New Roman"/>
          <w:b/>
          <w:noProof/>
          <w:sz w:val="24"/>
          <w:szCs w:val="24"/>
          <w:lang w:val="ro-RO"/>
        </w:rPr>
        <w:t>Programului Operațional Regional 2014-2020</w:t>
      </w:r>
      <w:r w:rsidRPr="007C6619">
        <w:rPr>
          <w:rFonts w:ascii="Times New Roman" w:hAnsi="Times New Roman" w:cs="Times New Roman"/>
          <w:noProof/>
          <w:sz w:val="24"/>
          <w:szCs w:val="24"/>
          <w:lang w:val="ro-RO"/>
        </w:rPr>
        <w:t xml:space="preserve"> Axa prioritară 6 - Îmbunătățirea infrastructurii rutiere de importanță regională, Prioritatea de investiții 6.1 – Stimularea mobilității regionale prin conectarea nodurilor secundare și terțiare la infrastructura TEN-T, inclusiv a modurilor multimodale.</w:t>
      </w:r>
    </w:p>
    <w:p w:rsidR="00185E24" w:rsidRPr="007C6619" w:rsidRDefault="00185E24" w:rsidP="00185E24">
      <w:pPr>
        <w:jc w:val="both"/>
        <w:rPr>
          <w:rFonts w:ascii="Times New Roman" w:hAnsi="Times New Roman" w:cs="Times New Roman"/>
          <w:b/>
          <w:noProof/>
          <w:sz w:val="24"/>
          <w:szCs w:val="24"/>
          <w:lang w:val="ro-RO"/>
        </w:rPr>
      </w:pPr>
      <w:r w:rsidRPr="007C6619">
        <w:rPr>
          <w:rFonts w:ascii="Times New Roman" w:hAnsi="Times New Roman" w:cs="Times New Roman"/>
          <w:b/>
          <w:noProof/>
          <w:sz w:val="24"/>
          <w:szCs w:val="24"/>
          <w:lang w:val="ro-RO"/>
        </w:rPr>
        <w:t>Perioada de implementare a proiectului</w:t>
      </w:r>
    </w:p>
    <w:p w:rsidR="008F4F90" w:rsidRPr="007C6619" w:rsidRDefault="000B67FF" w:rsidP="00D14E4C">
      <w:pPr>
        <w:jc w:val="both"/>
        <w:rPr>
          <w:rFonts w:ascii="Times New Roman" w:hAnsi="Times New Roman" w:cs="Times New Roman"/>
          <w:noProof/>
          <w:sz w:val="24"/>
          <w:szCs w:val="24"/>
          <w:lang w:val="ro-RO"/>
        </w:rPr>
      </w:pPr>
      <w:r w:rsidRPr="007C6619">
        <w:rPr>
          <w:rFonts w:ascii="Times New Roman" w:hAnsi="Times New Roman" w:cs="Times New Roman"/>
          <w:noProof/>
          <w:sz w:val="24"/>
          <w:szCs w:val="24"/>
          <w:lang w:val="ro-RO"/>
        </w:rPr>
        <w:t>Perioada</w:t>
      </w:r>
      <w:r w:rsidR="008F4F90" w:rsidRPr="007C6619">
        <w:rPr>
          <w:rFonts w:ascii="Times New Roman" w:hAnsi="Times New Roman" w:cs="Times New Roman"/>
          <w:noProof/>
          <w:sz w:val="24"/>
          <w:szCs w:val="24"/>
          <w:lang w:val="ro-RO"/>
        </w:rPr>
        <w:t xml:space="preserve"> de execuție</w:t>
      </w:r>
      <w:r w:rsidRPr="007C6619">
        <w:rPr>
          <w:rFonts w:ascii="Times New Roman" w:hAnsi="Times New Roman" w:cs="Times New Roman"/>
          <w:noProof/>
          <w:sz w:val="24"/>
          <w:szCs w:val="24"/>
          <w:lang w:val="ro-RO"/>
        </w:rPr>
        <w:t xml:space="preserve"> a lucrărilor</w:t>
      </w:r>
      <w:r w:rsidR="008F4F90" w:rsidRPr="007C6619">
        <w:rPr>
          <w:rFonts w:ascii="Times New Roman" w:hAnsi="Times New Roman" w:cs="Times New Roman"/>
          <w:noProof/>
          <w:sz w:val="24"/>
          <w:szCs w:val="24"/>
          <w:lang w:val="ro-RO"/>
        </w:rPr>
        <w:t xml:space="preserve"> este de 24 de luni</w:t>
      </w:r>
      <w:r w:rsidR="0001430A" w:rsidRPr="007C6619">
        <w:rPr>
          <w:rFonts w:ascii="Times New Roman" w:hAnsi="Times New Roman" w:cs="Times New Roman"/>
          <w:noProof/>
          <w:sz w:val="24"/>
          <w:szCs w:val="24"/>
          <w:lang w:val="ro-RO"/>
        </w:rPr>
        <w:t xml:space="preserve"> (cel târziu</w:t>
      </w:r>
      <w:r w:rsidR="00B450DB">
        <w:rPr>
          <w:rFonts w:ascii="Times New Roman" w:hAnsi="Times New Roman" w:cs="Times New Roman"/>
          <w:noProof/>
          <w:sz w:val="24"/>
          <w:szCs w:val="24"/>
          <w:lang w:val="ro-RO"/>
        </w:rPr>
        <w:t xml:space="preserve"> luna ianuarie 2023</w:t>
      </w:r>
      <w:r w:rsidR="0001430A" w:rsidRPr="007C6619">
        <w:rPr>
          <w:rFonts w:ascii="Times New Roman" w:hAnsi="Times New Roman" w:cs="Times New Roman"/>
          <w:noProof/>
          <w:sz w:val="24"/>
          <w:szCs w:val="24"/>
          <w:lang w:val="ro-RO"/>
        </w:rPr>
        <w:t>)</w:t>
      </w:r>
      <w:r w:rsidRPr="007C6619">
        <w:rPr>
          <w:rFonts w:ascii="Times New Roman" w:hAnsi="Times New Roman" w:cs="Times New Roman"/>
          <w:noProof/>
          <w:sz w:val="24"/>
          <w:szCs w:val="24"/>
          <w:lang w:val="ro-RO"/>
        </w:rPr>
        <w:t>.</w:t>
      </w:r>
    </w:p>
    <w:p w:rsidR="00D14E4C" w:rsidRPr="007C6619" w:rsidRDefault="00D14E4C" w:rsidP="00D14E4C">
      <w:pPr>
        <w:jc w:val="both"/>
        <w:rPr>
          <w:rFonts w:ascii="Times New Roman" w:hAnsi="Times New Roman" w:cs="Times New Roman"/>
          <w:b/>
          <w:noProof/>
          <w:sz w:val="24"/>
          <w:szCs w:val="24"/>
          <w:lang w:val="ro-RO"/>
        </w:rPr>
      </w:pPr>
      <w:r w:rsidRPr="007C6619">
        <w:rPr>
          <w:rFonts w:ascii="Times New Roman" w:hAnsi="Times New Roman" w:cs="Times New Roman"/>
          <w:b/>
          <w:noProof/>
          <w:sz w:val="24"/>
          <w:szCs w:val="24"/>
          <w:lang w:val="ro-RO"/>
        </w:rPr>
        <w:t>Valoarea proiectului</w:t>
      </w:r>
    </w:p>
    <w:p w:rsidR="00D14E4C" w:rsidRPr="007C6619" w:rsidRDefault="00487DBA" w:rsidP="008B34A0">
      <w:pPr>
        <w:ind w:firstLine="720"/>
        <w:jc w:val="both"/>
        <w:rPr>
          <w:rFonts w:ascii="Times New Roman" w:hAnsi="Times New Roman" w:cs="Times New Roman"/>
          <w:noProof/>
          <w:sz w:val="24"/>
          <w:szCs w:val="24"/>
          <w:lang w:val="ro-RO"/>
        </w:rPr>
      </w:pPr>
      <w:r w:rsidRPr="007C6619">
        <w:rPr>
          <w:rFonts w:ascii="Times New Roman" w:hAnsi="Times New Roman" w:cs="Times New Roman"/>
          <w:noProof/>
          <w:sz w:val="24"/>
          <w:szCs w:val="24"/>
          <w:lang w:val="ro-RO"/>
        </w:rPr>
        <w:t>Valoarea totală a proiectului este de 327 milioane de lei (aproximativ 73 milioane de euro)</w:t>
      </w:r>
      <w:r w:rsidR="004A1152" w:rsidRPr="007C6619">
        <w:rPr>
          <w:rFonts w:ascii="Times New Roman" w:hAnsi="Times New Roman" w:cs="Times New Roman"/>
          <w:noProof/>
          <w:sz w:val="24"/>
          <w:szCs w:val="24"/>
          <w:lang w:val="ro-RO"/>
        </w:rPr>
        <w:t xml:space="preserve">, </w:t>
      </w:r>
      <w:r w:rsidR="00C376DC" w:rsidRPr="007C6619">
        <w:rPr>
          <w:rFonts w:ascii="Times New Roman" w:hAnsi="Times New Roman" w:cs="Times New Roman"/>
          <w:noProof/>
          <w:sz w:val="24"/>
          <w:szCs w:val="24"/>
          <w:lang w:val="ro-RO"/>
        </w:rPr>
        <w:t xml:space="preserve">contribuția Consiliului Județean Iași este de </w:t>
      </w:r>
      <w:r w:rsidR="00425B07" w:rsidRPr="007C6619">
        <w:rPr>
          <w:rFonts w:ascii="Times New Roman" w:hAnsi="Times New Roman" w:cs="Times New Roman"/>
          <w:noProof/>
          <w:sz w:val="24"/>
          <w:szCs w:val="24"/>
          <w:lang w:val="ro-RO"/>
        </w:rPr>
        <w:t>14,8</w:t>
      </w:r>
      <w:r w:rsidR="00C376DC" w:rsidRPr="007C6619">
        <w:rPr>
          <w:rFonts w:ascii="Times New Roman" w:hAnsi="Times New Roman" w:cs="Times New Roman"/>
          <w:noProof/>
          <w:sz w:val="24"/>
          <w:szCs w:val="24"/>
          <w:lang w:val="ro-RO"/>
        </w:rPr>
        <w:t xml:space="preserve"> milioane de lei</w:t>
      </w:r>
      <w:r w:rsidR="00425B07" w:rsidRPr="007C6619">
        <w:rPr>
          <w:rFonts w:ascii="Times New Roman" w:hAnsi="Times New Roman" w:cs="Times New Roman"/>
          <w:noProof/>
          <w:sz w:val="24"/>
          <w:szCs w:val="24"/>
          <w:lang w:val="ro-RO"/>
        </w:rPr>
        <w:t xml:space="preserve"> (3,3 milioane de euro)</w:t>
      </w:r>
      <w:r w:rsidR="00C376DC" w:rsidRPr="007C6619">
        <w:rPr>
          <w:rFonts w:ascii="Times New Roman" w:hAnsi="Times New Roman" w:cs="Times New Roman"/>
          <w:noProof/>
          <w:sz w:val="24"/>
          <w:szCs w:val="24"/>
          <w:lang w:val="ro-RO"/>
        </w:rPr>
        <w:t xml:space="preserve">, iar contribuția Consiliului Suceava  este de </w:t>
      </w:r>
      <w:r w:rsidR="00425B07" w:rsidRPr="007C6619">
        <w:rPr>
          <w:rFonts w:ascii="Times New Roman" w:hAnsi="Times New Roman" w:cs="Times New Roman"/>
          <w:noProof/>
          <w:sz w:val="24"/>
          <w:szCs w:val="24"/>
          <w:lang w:val="ro-RO"/>
        </w:rPr>
        <w:t>12,9</w:t>
      </w:r>
      <w:r w:rsidR="00C376DC" w:rsidRPr="007C6619">
        <w:rPr>
          <w:rFonts w:ascii="Times New Roman" w:hAnsi="Times New Roman" w:cs="Times New Roman"/>
          <w:noProof/>
          <w:sz w:val="24"/>
          <w:szCs w:val="24"/>
          <w:lang w:val="ro-RO"/>
        </w:rPr>
        <w:t xml:space="preserve"> milioane de lei</w:t>
      </w:r>
      <w:r w:rsidR="007031FA" w:rsidRPr="007C6619">
        <w:rPr>
          <w:rFonts w:ascii="Times New Roman" w:hAnsi="Times New Roman" w:cs="Times New Roman"/>
          <w:noProof/>
          <w:sz w:val="24"/>
          <w:szCs w:val="24"/>
          <w:lang w:val="ro-RO"/>
        </w:rPr>
        <w:t xml:space="preserve"> </w:t>
      </w:r>
      <w:r w:rsidR="00425B07" w:rsidRPr="007C6619">
        <w:rPr>
          <w:rFonts w:ascii="Times New Roman" w:hAnsi="Times New Roman" w:cs="Times New Roman"/>
          <w:noProof/>
          <w:sz w:val="24"/>
          <w:szCs w:val="24"/>
          <w:lang w:val="ro-RO"/>
        </w:rPr>
        <w:t>(2,9 milioane de euro)</w:t>
      </w:r>
      <w:r w:rsidR="00C376DC" w:rsidRPr="007C6619">
        <w:rPr>
          <w:rFonts w:ascii="Times New Roman" w:hAnsi="Times New Roman" w:cs="Times New Roman"/>
          <w:noProof/>
          <w:sz w:val="24"/>
          <w:szCs w:val="24"/>
          <w:lang w:val="ro-RO"/>
        </w:rPr>
        <w:t>.</w:t>
      </w:r>
    </w:p>
    <w:p w:rsidR="00D301CB" w:rsidRPr="007C6619" w:rsidRDefault="0078259E" w:rsidP="00D14E4C">
      <w:pPr>
        <w:jc w:val="both"/>
        <w:rPr>
          <w:rFonts w:ascii="Times New Roman" w:hAnsi="Times New Roman" w:cs="Times New Roman"/>
          <w:b/>
          <w:noProof/>
          <w:sz w:val="24"/>
          <w:szCs w:val="24"/>
          <w:lang w:val="ro-RO"/>
        </w:rPr>
      </w:pPr>
      <w:r w:rsidRPr="007C6619">
        <w:rPr>
          <w:rFonts w:ascii="Times New Roman" w:hAnsi="Times New Roman" w:cs="Times New Roman"/>
          <w:b/>
          <w:noProof/>
          <w:sz w:val="24"/>
          <w:szCs w:val="24"/>
          <w:lang w:val="ro-RO"/>
        </w:rPr>
        <w:t xml:space="preserve">Obiectivul proiectului </w:t>
      </w:r>
    </w:p>
    <w:p w:rsidR="00A415B5" w:rsidRPr="007C6619" w:rsidRDefault="00A415B5" w:rsidP="008B34A0">
      <w:pPr>
        <w:ind w:firstLine="720"/>
        <w:jc w:val="both"/>
        <w:rPr>
          <w:rFonts w:ascii="Times New Roman" w:hAnsi="Times New Roman" w:cs="Times New Roman"/>
          <w:noProof/>
          <w:sz w:val="24"/>
          <w:szCs w:val="24"/>
          <w:lang w:val="ro-RO"/>
        </w:rPr>
      </w:pPr>
      <w:r w:rsidRPr="007C6619">
        <w:rPr>
          <w:rFonts w:ascii="Times New Roman" w:hAnsi="Times New Roman" w:cs="Times New Roman"/>
          <w:noProof/>
          <w:sz w:val="24"/>
          <w:szCs w:val="24"/>
          <w:lang w:val="ro-RO"/>
        </w:rPr>
        <w:t>Îmbunătățirea accesibilității și a mobilității popul</w:t>
      </w:r>
      <w:r w:rsidR="009A1A62" w:rsidRPr="007C6619">
        <w:rPr>
          <w:rFonts w:ascii="Times New Roman" w:hAnsi="Times New Roman" w:cs="Times New Roman"/>
          <w:noProof/>
          <w:sz w:val="24"/>
          <w:szCs w:val="24"/>
          <w:lang w:val="ro-RO"/>
        </w:rPr>
        <w:t xml:space="preserve">ației, bunurilor și serviciilor, </w:t>
      </w:r>
      <w:r w:rsidRPr="007C6619">
        <w:rPr>
          <w:rFonts w:ascii="Times New Roman" w:hAnsi="Times New Roman" w:cs="Times New Roman"/>
          <w:noProof/>
          <w:sz w:val="24"/>
          <w:szCs w:val="24"/>
          <w:lang w:val="ro-RO"/>
        </w:rPr>
        <w:t xml:space="preserve"> </w:t>
      </w:r>
      <w:r w:rsidR="009A1A62" w:rsidRPr="007C6619">
        <w:rPr>
          <w:rFonts w:ascii="Times New Roman" w:hAnsi="Times New Roman" w:cs="Times New Roman"/>
          <w:noProof/>
          <w:sz w:val="24"/>
          <w:szCs w:val="24"/>
          <w:lang w:val="ro-RO"/>
        </w:rPr>
        <w:t>pentru a stimula dezvoltarea economică durabilă</w:t>
      </w:r>
      <w:r w:rsidRPr="007C6619">
        <w:rPr>
          <w:rFonts w:ascii="Times New Roman" w:hAnsi="Times New Roman" w:cs="Times New Roman"/>
          <w:noProof/>
          <w:sz w:val="24"/>
          <w:szCs w:val="24"/>
          <w:lang w:val="ro-RO"/>
        </w:rPr>
        <w:t xml:space="preserve"> prin modernizarea a 167,</w:t>
      </w:r>
      <w:r w:rsidR="00B450DB">
        <w:rPr>
          <w:rFonts w:ascii="Times New Roman" w:hAnsi="Times New Roman" w:cs="Times New Roman"/>
          <w:noProof/>
          <w:sz w:val="24"/>
          <w:szCs w:val="24"/>
          <w:lang w:val="ro-RO"/>
        </w:rPr>
        <w:t>61</w:t>
      </w:r>
      <w:r w:rsidRPr="007C6619">
        <w:rPr>
          <w:rFonts w:ascii="Times New Roman" w:hAnsi="Times New Roman" w:cs="Times New Roman"/>
          <w:noProof/>
          <w:sz w:val="24"/>
          <w:szCs w:val="24"/>
          <w:lang w:val="ro-RO"/>
        </w:rPr>
        <w:t>3  kilometri de drumuri județene din județele Iași și Suceava</w:t>
      </w:r>
      <w:r w:rsidR="00B05288" w:rsidRPr="007C6619">
        <w:rPr>
          <w:rFonts w:ascii="Times New Roman" w:hAnsi="Times New Roman" w:cs="Times New Roman"/>
          <w:noProof/>
          <w:sz w:val="24"/>
          <w:szCs w:val="24"/>
          <w:lang w:val="ro-RO"/>
        </w:rPr>
        <w:t>.</w:t>
      </w:r>
      <w:r w:rsidRPr="007C6619">
        <w:rPr>
          <w:rFonts w:ascii="Times New Roman" w:hAnsi="Times New Roman" w:cs="Times New Roman"/>
          <w:noProof/>
          <w:sz w:val="24"/>
          <w:szCs w:val="24"/>
          <w:lang w:val="ro-RO"/>
        </w:rPr>
        <w:t xml:space="preserve"> 22 de comune și orașe din cele două județe</w:t>
      </w:r>
      <w:r w:rsidR="00B05288" w:rsidRPr="007C6619">
        <w:rPr>
          <w:rFonts w:ascii="Times New Roman" w:hAnsi="Times New Roman" w:cs="Times New Roman"/>
          <w:noProof/>
          <w:sz w:val="24"/>
          <w:szCs w:val="24"/>
          <w:lang w:val="ro-RO"/>
        </w:rPr>
        <w:t xml:space="preserve"> vor fi conenctate</w:t>
      </w:r>
      <w:r w:rsidRPr="007C6619">
        <w:rPr>
          <w:rFonts w:ascii="Times New Roman" w:hAnsi="Times New Roman" w:cs="Times New Roman"/>
          <w:noProof/>
          <w:sz w:val="24"/>
          <w:szCs w:val="24"/>
          <w:lang w:val="ro-RO"/>
        </w:rPr>
        <w:t xml:space="preserve"> la Rețeaua trans-europeană de transport (TEN-T</w:t>
      </w:r>
      <w:r w:rsidR="00B05288" w:rsidRPr="007C6619">
        <w:rPr>
          <w:rFonts w:ascii="Times New Roman" w:hAnsi="Times New Roman" w:cs="Times New Roman"/>
          <w:noProof/>
          <w:sz w:val="24"/>
          <w:szCs w:val="24"/>
          <w:lang w:val="ro-RO"/>
        </w:rPr>
        <w:t>).</w:t>
      </w:r>
    </w:p>
    <w:p w:rsidR="0081570D" w:rsidRPr="007C6619" w:rsidRDefault="0081570D" w:rsidP="0081570D">
      <w:pPr>
        <w:jc w:val="both"/>
        <w:rPr>
          <w:rFonts w:ascii="Times New Roman" w:hAnsi="Times New Roman" w:cs="Times New Roman"/>
          <w:b/>
          <w:noProof/>
          <w:sz w:val="24"/>
          <w:szCs w:val="24"/>
          <w:lang w:val="ro-RO"/>
        </w:rPr>
      </w:pPr>
      <w:r w:rsidRPr="007C6619">
        <w:rPr>
          <w:rFonts w:ascii="Times New Roman" w:hAnsi="Times New Roman" w:cs="Times New Roman"/>
          <w:b/>
          <w:noProof/>
          <w:sz w:val="24"/>
          <w:szCs w:val="24"/>
          <w:lang w:val="ro-RO"/>
        </w:rPr>
        <w:t>Grupul țintă</w:t>
      </w:r>
    </w:p>
    <w:p w:rsidR="00E03A3E" w:rsidRPr="007C6619" w:rsidRDefault="005F78C7" w:rsidP="008B34A0">
      <w:pPr>
        <w:ind w:firstLine="720"/>
        <w:jc w:val="both"/>
        <w:rPr>
          <w:rFonts w:ascii="Times New Roman" w:hAnsi="Times New Roman" w:cs="Times New Roman"/>
          <w:noProof/>
          <w:sz w:val="24"/>
          <w:szCs w:val="24"/>
          <w:lang w:val="ro-RO"/>
        </w:rPr>
      </w:pPr>
      <w:r w:rsidRPr="007C6619">
        <w:rPr>
          <w:rFonts w:ascii="Times New Roman" w:hAnsi="Times New Roman" w:cs="Times New Roman"/>
          <w:noProof/>
          <w:sz w:val="24"/>
          <w:szCs w:val="24"/>
          <w:lang w:val="ro-RO"/>
        </w:rPr>
        <w:t xml:space="preserve">Beneficiarii direcți ai investiției sunt 137 580 de </w:t>
      </w:r>
      <w:r w:rsidR="007C6619">
        <w:rPr>
          <w:rFonts w:ascii="Times New Roman" w:hAnsi="Times New Roman" w:cs="Times New Roman"/>
          <w:noProof/>
          <w:sz w:val="24"/>
          <w:szCs w:val="24"/>
          <w:lang w:val="ro-RO"/>
        </w:rPr>
        <w:t>locuitori</w:t>
      </w:r>
      <w:r w:rsidRPr="007C6619">
        <w:rPr>
          <w:rFonts w:ascii="Times New Roman" w:hAnsi="Times New Roman" w:cs="Times New Roman"/>
          <w:noProof/>
          <w:sz w:val="24"/>
          <w:szCs w:val="24"/>
          <w:lang w:val="ro-RO"/>
        </w:rPr>
        <w:t xml:space="preserve"> din localitățile traversate de drumul care va fi modernizat.</w:t>
      </w:r>
      <w:r w:rsidR="00A07305" w:rsidRPr="007C6619">
        <w:rPr>
          <w:rFonts w:ascii="Times New Roman" w:hAnsi="Times New Roman" w:cs="Times New Roman"/>
          <w:noProof/>
          <w:sz w:val="24"/>
          <w:szCs w:val="24"/>
          <w:lang w:val="ro-RO"/>
        </w:rPr>
        <w:t xml:space="preserve"> În județul Iași vor beneficia de investiție locuitorii din comunele Rediu, Movileni, Gropnița, Coarnele Caprei, Cotnari, Focuri, Belcești, Ceplenița, Scobinți, Lespezi și Sirețel.</w:t>
      </w:r>
      <w:r w:rsidR="00AB3052" w:rsidRPr="007C6619">
        <w:rPr>
          <w:rFonts w:ascii="Times New Roman" w:hAnsi="Times New Roman" w:cs="Times New Roman"/>
          <w:noProof/>
          <w:sz w:val="24"/>
          <w:szCs w:val="24"/>
          <w:lang w:val="ro-RO"/>
        </w:rPr>
        <w:t xml:space="preserve"> În județul Suceava, axa rutieră va traversa comunele Ipotești, Bosanci, Udești, Stroiești, Dărmănești, Todirești, Moara și Șcheia, orașele Dolhasca și Liteni și municipiul Suceava</w:t>
      </w:r>
      <w:r w:rsidR="002F59B9" w:rsidRPr="007C6619">
        <w:rPr>
          <w:rFonts w:ascii="Times New Roman" w:hAnsi="Times New Roman" w:cs="Times New Roman"/>
          <w:noProof/>
          <w:sz w:val="24"/>
          <w:szCs w:val="24"/>
          <w:lang w:val="ro-RO"/>
        </w:rPr>
        <w:t>.</w:t>
      </w:r>
    </w:p>
    <w:p w:rsidR="0078259E" w:rsidRPr="007C6619" w:rsidRDefault="003D6235" w:rsidP="00D14E4C">
      <w:pPr>
        <w:jc w:val="both"/>
        <w:rPr>
          <w:rFonts w:ascii="Times New Roman" w:hAnsi="Times New Roman" w:cs="Times New Roman"/>
          <w:b/>
          <w:noProof/>
          <w:sz w:val="24"/>
          <w:szCs w:val="24"/>
          <w:lang w:val="ro-RO"/>
        </w:rPr>
      </w:pPr>
      <w:r w:rsidRPr="007C6619">
        <w:rPr>
          <w:rFonts w:ascii="Times New Roman" w:hAnsi="Times New Roman" w:cs="Times New Roman"/>
          <w:b/>
          <w:noProof/>
          <w:sz w:val="24"/>
          <w:szCs w:val="24"/>
          <w:lang w:val="ro-RO"/>
        </w:rPr>
        <w:t>Lucrările care vor fi realizate în cadrul proiectului</w:t>
      </w:r>
      <w:r w:rsidR="005F78C7" w:rsidRPr="007C6619">
        <w:rPr>
          <w:rFonts w:ascii="Times New Roman" w:hAnsi="Times New Roman" w:cs="Times New Roman"/>
          <w:b/>
          <w:noProof/>
          <w:sz w:val="24"/>
          <w:szCs w:val="24"/>
          <w:lang w:val="ro-RO"/>
        </w:rPr>
        <w:t xml:space="preserve"> </w:t>
      </w:r>
    </w:p>
    <w:p w:rsidR="00CC74C6" w:rsidRPr="007C6619" w:rsidRDefault="00441128" w:rsidP="00CC74C6">
      <w:pPr>
        <w:pStyle w:val="ListParagraph"/>
        <w:numPr>
          <w:ilvl w:val="0"/>
          <w:numId w:val="1"/>
        </w:numPr>
        <w:jc w:val="both"/>
        <w:rPr>
          <w:rFonts w:ascii="Times New Roman" w:hAnsi="Times New Roman" w:cs="Times New Roman"/>
          <w:noProof/>
          <w:sz w:val="24"/>
          <w:szCs w:val="24"/>
          <w:lang w:val="ro-RO"/>
        </w:rPr>
      </w:pPr>
      <w:r w:rsidRPr="007C6619">
        <w:rPr>
          <w:rFonts w:ascii="Times New Roman" w:hAnsi="Times New Roman" w:cs="Times New Roman"/>
          <w:noProof/>
          <w:sz w:val="24"/>
          <w:szCs w:val="24"/>
          <w:lang w:val="ro-RO"/>
        </w:rPr>
        <w:t>167,</w:t>
      </w:r>
      <w:r w:rsidR="00B450DB">
        <w:rPr>
          <w:rFonts w:ascii="Times New Roman" w:hAnsi="Times New Roman" w:cs="Times New Roman"/>
          <w:noProof/>
          <w:sz w:val="24"/>
          <w:szCs w:val="24"/>
          <w:lang w:val="ro-RO"/>
        </w:rPr>
        <w:t>61</w:t>
      </w:r>
      <w:r w:rsidRPr="007C6619">
        <w:rPr>
          <w:rFonts w:ascii="Times New Roman" w:hAnsi="Times New Roman" w:cs="Times New Roman"/>
          <w:noProof/>
          <w:sz w:val="24"/>
          <w:szCs w:val="24"/>
          <w:lang w:val="ro-RO"/>
        </w:rPr>
        <w:t>3 kilometri de drum județean vor fi reabilitați și modernizați</w:t>
      </w:r>
      <w:r w:rsidR="00FA28C4" w:rsidRPr="007C6619">
        <w:rPr>
          <w:rFonts w:ascii="Times New Roman" w:hAnsi="Times New Roman" w:cs="Times New Roman"/>
          <w:noProof/>
          <w:sz w:val="24"/>
          <w:szCs w:val="24"/>
          <w:lang w:val="ro-RO"/>
        </w:rPr>
        <w:t>;</w:t>
      </w:r>
    </w:p>
    <w:p w:rsidR="00441128" w:rsidRPr="007C6619" w:rsidRDefault="00441128" w:rsidP="00CC74C6">
      <w:pPr>
        <w:pStyle w:val="ListParagraph"/>
        <w:numPr>
          <w:ilvl w:val="0"/>
          <w:numId w:val="1"/>
        </w:numPr>
        <w:jc w:val="both"/>
        <w:rPr>
          <w:rFonts w:ascii="Times New Roman" w:hAnsi="Times New Roman" w:cs="Times New Roman"/>
          <w:noProof/>
          <w:sz w:val="24"/>
          <w:szCs w:val="24"/>
          <w:lang w:val="ro-RO"/>
        </w:rPr>
      </w:pPr>
      <w:r w:rsidRPr="007C6619">
        <w:rPr>
          <w:rFonts w:ascii="Times New Roman" w:hAnsi="Times New Roman" w:cs="Times New Roman"/>
          <w:noProof/>
          <w:sz w:val="24"/>
          <w:szCs w:val="24"/>
          <w:lang w:val="ro-RO"/>
        </w:rPr>
        <w:t>1,744 kilometri de pistă pentru biciclete vor fi construiți sau modernizați</w:t>
      </w:r>
      <w:r w:rsidR="00FA28C4" w:rsidRPr="007C6619">
        <w:rPr>
          <w:rFonts w:ascii="Times New Roman" w:hAnsi="Times New Roman" w:cs="Times New Roman"/>
          <w:noProof/>
          <w:sz w:val="24"/>
          <w:szCs w:val="24"/>
          <w:lang w:val="ro-RO"/>
        </w:rPr>
        <w:t>;</w:t>
      </w:r>
    </w:p>
    <w:p w:rsidR="00441128" w:rsidRPr="007C6619" w:rsidRDefault="00441128" w:rsidP="00CC74C6">
      <w:pPr>
        <w:pStyle w:val="ListParagraph"/>
        <w:numPr>
          <w:ilvl w:val="0"/>
          <w:numId w:val="1"/>
        </w:numPr>
        <w:jc w:val="both"/>
        <w:rPr>
          <w:rFonts w:ascii="Times New Roman" w:hAnsi="Times New Roman" w:cs="Times New Roman"/>
          <w:noProof/>
          <w:sz w:val="24"/>
          <w:szCs w:val="24"/>
          <w:lang w:val="ro-RO"/>
        </w:rPr>
      </w:pPr>
      <w:r w:rsidRPr="007C6619">
        <w:rPr>
          <w:rFonts w:ascii="Times New Roman" w:hAnsi="Times New Roman" w:cs="Times New Roman"/>
          <w:noProof/>
          <w:sz w:val="24"/>
          <w:szCs w:val="24"/>
          <w:lang w:val="ro-RO"/>
        </w:rPr>
        <w:t>57 de stații de transport public și alveole vor fi construite sau modernizate</w:t>
      </w:r>
      <w:r w:rsidR="00FA28C4" w:rsidRPr="007C6619">
        <w:rPr>
          <w:rFonts w:ascii="Times New Roman" w:hAnsi="Times New Roman" w:cs="Times New Roman"/>
          <w:noProof/>
          <w:sz w:val="24"/>
          <w:szCs w:val="24"/>
          <w:lang w:val="ro-RO"/>
        </w:rPr>
        <w:t>;</w:t>
      </w:r>
    </w:p>
    <w:p w:rsidR="00351523" w:rsidRPr="007C6619" w:rsidRDefault="00696499" w:rsidP="00351523">
      <w:pPr>
        <w:pStyle w:val="ListParagraph"/>
        <w:numPr>
          <w:ilvl w:val="0"/>
          <w:numId w:val="1"/>
        </w:numPr>
        <w:jc w:val="both"/>
        <w:rPr>
          <w:rFonts w:ascii="Times New Roman" w:hAnsi="Times New Roman" w:cs="Times New Roman"/>
          <w:noProof/>
          <w:sz w:val="24"/>
          <w:szCs w:val="24"/>
          <w:lang w:val="ro-RO"/>
        </w:rPr>
      </w:pPr>
      <w:r w:rsidRPr="007C6619">
        <w:rPr>
          <w:rFonts w:ascii="Times New Roman" w:hAnsi="Times New Roman" w:cs="Times New Roman"/>
          <w:noProof/>
          <w:sz w:val="24"/>
          <w:szCs w:val="24"/>
          <w:lang w:val="ro-RO"/>
        </w:rPr>
        <w:lastRenderedPageBreak/>
        <w:t>6,700 kilometri de aliniamente de arbor</w:t>
      </w:r>
      <w:r w:rsidR="00FA28C4" w:rsidRPr="007C6619">
        <w:rPr>
          <w:rFonts w:ascii="Times New Roman" w:hAnsi="Times New Roman" w:cs="Times New Roman"/>
          <w:noProof/>
          <w:sz w:val="24"/>
          <w:szCs w:val="24"/>
          <w:lang w:val="ro-RO"/>
        </w:rPr>
        <w:t>i situate de-a lungul drumului și</w:t>
      </w:r>
      <w:r w:rsidRPr="007C6619">
        <w:rPr>
          <w:rFonts w:ascii="Times New Roman" w:hAnsi="Times New Roman" w:cs="Times New Roman"/>
          <w:noProof/>
          <w:sz w:val="24"/>
          <w:szCs w:val="24"/>
          <w:lang w:val="ro-RO"/>
        </w:rPr>
        <w:t xml:space="preserve"> investiții suplimentare pentru protecția față de efectele generate de condițiile meteorologice extreme</w:t>
      </w:r>
    </w:p>
    <w:p w:rsidR="00696499" w:rsidRPr="007C6619" w:rsidRDefault="00696499" w:rsidP="00351523">
      <w:pPr>
        <w:pStyle w:val="ListParagraph"/>
        <w:numPr>
          <w:ilvl w:val="0"/>
          <w:numId w:val="1"/>
        </w:numPr>
        <w:jc w:val="both"/>
        <w:rPr>
          <w:rFonts w:ascii="Times New Roman" w:hAnsi="Times New Roman" w:cs="Times New Roman"/>
          <w:noProof/>
          <w:sz w:val="24"/>
          <w:szCs w:val="24"/>
          <w:lang w:val="ro-RO"/>
        </w:rPr>
      </w:pPr>
      <w:r w:rsidRPr="007C6619">
        <w:rPr>
          <w:rFonts w:ascii="Times New Roman" w:hAnsi="Times New Roman" w:cs="Times New Roman"/>
          <w:noProof/>
          <w:sz w:val="24"/>
          <w:szCs w:val="24"/>
          <w:lang w:val="ro-RO"/>
        </w:rPr>
        <w:t>3 elemente suplimentare destinate siguranței circulației (</w:t>
      </w:r>
      <w:r w:rsidR="00351523" w:rsidRPr="007C6619">
        <w:rPr>
          <w:rFonts w:ascii="Times New Roman" w:hAnsi="Times New Roman" w:cs="Times New Roman"/>
          <w:noProof/>
          <w:sz w:val="24"/>
          <w:szCs w:val="24"/>
          <w:lang w:val="ro-RO"/>
        </w:rPr>
        <w:t>limitatoare de viteză, parapeți, semnalistică cu avertizare luminoasă pentru treceri de pietoni</w:t>
      </w:r>
      <w:r w:rsidRPr="007C6619">
        <w:rPr>
          <w:rFonts w:ascii="Times New Roman" w:hAnsi="Times New Roman" w:cs="Times New Roman"/>
          <w:noProof/>
          <w:sz w:val="24"/>
          <w:szCs w:val="24"/>
          <w:lang w:val="ro-RO"/>
        </w:rPr>
        <w:t>)</w:t>
      </w:r>
    </w:p>
    <w:p w:rsidR="00FC0D01" w:rsidRPr="007C6619" w:rsidRDefault="000368CB" w:rsidP="00FC0D01">
      <w:pPr>
        <w:jc w:val="both"/>
        <w:rPr>
          <w:rFonts w:ascii="Times New Roman" w:hAnsi="Times New Roman" w:cs="Times New Roman"/>
          <w:b/>
          <w:noProof/>
          <w:sz w:val="24"/>
          <w:szCs w:val="24"/>
          <w:lang w:val="ro-RO"/>
        </w:rPr>
      </w:pPr>
      <w:r w:rsidRPr="007C6619">
        <w:rPr>
          <w:rFonts w:ascii="Times New Roman" w:hAnsi="Times New Roman" w:cs="Times New Roman"/>
          <w:b/>
          <w:noProof/>
          <w:sz w:val="24"/>
          <w:szCs w:val="24"/>
          <w:lang w:val="ro-RO"/>
        </w:rPr>
        <w:t>Realizarea a</w:t>
      </w:r>
      <w:r w:rsidR="00D312C0" w:rsidRPr="007C6619">
        <w:rPr>
          <w:rFonts w:ascii="Times New Roman" w:hAnsi="Times New Roman" w:cs="Times New Roman"/>
          <w:b/>
          <w:noProof/>
          <w:sz w:val="24"/>
          <w:szCs w:val="24"/>
          <w:lang w:val="ro-RO"/>
        </w:rPr>
        <w:t>cestei investiții va conduce la</w:t>
      </w:r>
    </w:p>
    <w:p w:rsidR="00F12281" w:rsidRPr="007C6619" w:rsidRDefault="00F12281" w:rsidP="00F12281">
      <w:pPr>
        <w:pStyle w:val="ListParagraph"/>
        <w:numPr>
          <w:ilvl w:val="0"/>
          <w:numId w:val="2"/>
        </w:numPr>
        <w:jc w:val="both"/>
        <w:rPr>
          <w:rFonts w:ascii="Times New Roman" w:hAnsi="Times New Roman" w:cs="Times New Roman"/>
          <w:noProof/>
          <w:sz w:val="24"/>
          <w:szCs w:val="24"/>
          <w:lang w:val="ro-RO"/>
        </w:rPr>
      </w:pPr>
      <w:r w:rsidRPr="007C6619">
        <w:rPr>
          <w:rFonts w:ascii="Times New Roman" w:hAnsi="Times New Roman" w:cs="Times New Roman"/>
          <w:noProof/>
          <w:sz w:val="24"/>
          <w:szCs w:val="24"/>
          <w:lang w:val="ro-RO"/>
        </w:rPr>
        <w:t>Fluidizarea traficului în zonă</w:t>
      </w:r>
    </w:p>
    <w:p w:rsidR="00F12281" w:rsidRPr="007C6619" w:rsidRDefault="00F12281" w:rsidP="00F12281">
      <w:pPr>
        <w:pStyle w:val="ListParagraph"/>
        <w:numPr>
          <w:ilvl w:val="0"/>
          <w:numId w:val="2"/>
        </w:numPr>
        <w:jc w:val="both"/>
        <w:rPr>
          <w:rFonts w:ascii="Times New Roman" w:hAnsi="Times New Roman" w:cs="Times New Roman"/>
          <w:noProof/>
          <w:sz w:val="24"/>
          <w:szCs w:val="24"/>
          <w:lang w:val="ro-RO"/>
        </w:rPr>
      </w:pPr>
      <w:r w:rsidRPr="007C6619">
        <w:rPr>
          <w:rFonts w:ascii="Times New Roman" w:hAnsi="Times New Roman" w:cs="Times New Roman"/>
          <w:noProof/>
          <w:sz w:val="24"/>
          <w:szCs w:val="24"/>
          <w:lang w:val="ro-RO"/>
        </w:rPr>
        <w:t>Reducerea timpului de transport și scăderea consumului de combustibil</w:t>
      </w:r>
    </w:p>
    <w:p w:rsidR="0025431F" w:rsidRPr="007C6619" w:rsidRDefault="00F12281" w:rsidP="00D14E4C">
      <w:pPr>
        <w:pStyle w:val="ListParagraph"/>
        <w:numPr>
          <w:ilvl w:val="0"/>
          <w:numId w:val="2"/>
        </w:numPr>
        <w:jc w:val="both"/>
        <w:rPr>
          <w:rFonts w:ascii="Times New Roman" w:hAnsi="Times New Roman" w:cs="Times New Roman"/>
          <w:noProof/>
          <w:sz w:val="24"/>
          <w:szCs w:val="24"/>
          <w:lang w:val="ro-RO"/>
        </w:rPr>
      </w:pPr>
      <w:r w:rsidRPr="007C6619">
        <w:rPr>
          <w:rFonts w:ascii="Times New Roman" w:hAnsi="Times New Roman" w:cs="Times New Roman"/>
          <w:noProof/>
          <w:sz w:val="24"/>
          <w:szCs w:val="24"/>
          <w:lang w:val="ro-RO"/>
        </w:rPr>
        <w:t>Crearea unui mediu înconjurător adecvat pentru locuitori (scăderea poluării aerului, zgomotelor, trepidațiilor și accidentelor)</w:t>
      </w:r>
    </w:p>
    <w:p w:rsidR="005E2BFF" w:rsidRPr="007C6619" w:rsidRDefault="005E2BFF" w:rsidP="005E2BFF">
      <w:pPr>
        <w:jc w:val="both"/>
        <w:rPr>
          <w:rFonts w:ascii="Times New Roman" w:hAnsi="Times New Roman" w:cs="Times New Roman"/>
          <w:b/>
          <w:noProof/>
          <w:sz w:val="24"/>
          <w:szCs w:val="24"/>
          <w:lang w:val="ro-RO"/>
        </w:rPr>
      </w:pPr>
      <w:r w:rsidRPr="007C6619">
        <w:rPr>
          <w:rFonts w:ascii="Times New Roman" w:hAnsi="Times New Roman" w:cs="Times New Roman"/>
          <w:b/>
          <w:noProof/>
          <w:sz w:val="24"/>
          <w:szCs w:val="24"/>
          <w:lang w:val="ro-RO"/>
        </w:rPr>
        <w:t>Impactul p</w:t>
      </w:r>
      <w:r w:rsidR="000849BA" w:rsidRPr="007C6619">
        <w:rPr>
          <w:rFonts w:ascii="Times New Roman" w:hAnsi="Times New Roman" w:cs="Times New Roman"/>
          <w:b/>
          <w:noProof/>
          <w:sz w:val="24"/>
          <w:szCs w:val="24"/>
          <w:lang w:val="ro-RO"/>
        </w:rPr>
        <w:t>r</w:t>
      </w:r>
      <w:r w:rsidRPr="007C6619">
        <w:rPr>
          <w:rFonts w:ascii="Times New Roman" w:hAnsi="Times New Roman" w:cs="Times New Roman"/>
          <w:b/>
          <w:noProof/>
          <w:sz w:val="24"/>
          <w:szCs w:val="24"/>
          <w:lang w:val="ro-RO"/>
        </w:rPr>
        <w:t>econizat al proiectului</w:t>
      </w:r>
    </w:p>
    <w:p w:rsidR="008F6A12" w:rsidRPr="007C6619" w:rsidRDefault="008F6A12" w:rsidP="005E2BFF">
      <w:pPr>
        <w:jc w:val="both"/>
        <w:rPr>
          <w:rFonts w:ascii="Times New Roman" w:hAnsi="Times New Roman" w:cs="Times New Roman"/>
          <w:noProof/>
          <w:sz w:val="24"/>
          <w:szCs w:val="24"/>
          <w:lang w:val="ro-RO"/>
        </w:rPr>
      </w:pPr>
      <w:r w:rsidRPr="007C6619">
        <w:rPr>
          <w:rFonts w:ascii="Times New Roman" w:hAnsi="Times New Roman" w:cs="Times New Roman"/>
          <w:b/>
          <w:noProof/>
          <w:sz w:val="24"/>
          <w:szCs w:val="24"/>
          <w:lang w:val="ro-RO"/>
        </w:rPr>
        <w:tab/>
      </w:r>
      <w:r w:rsidR="000E0DC9" w:rsidRPr="007C6619">
        <w:rPr>
          <w:rFonts w:ascii="Times New Roman" w:hAnsi="Times New Roman" w:cs="Times New Roman"/>
          <w:noProof/>
          <w:sz w:val="24"/>
          <w:szCs w:val="24"/>
          <w:lang w:val="ro-RO"/>
        </w:rPr>
        <w:t>Prin modernizarea axei rutiere, proiectul va contribui</w:t>
      </w:r>
      <w:r w:rsidR="00845E67" w:rsidRPr="007C6619">
        <w:rPr>
          <w:rFonts w:ascii="Times New Roman" w:hAnsi="Times New Roman" w:cs="Times New Roman"/>
          <w:noProof/>
          <w:sz w:val="24"/>
          <w:szCs w:val="24"/>
          <w:lang w:val="ro-RO"/>
        </w:rPr>
        <w:t>, pe termen mediu</w:t>
      </w:r>
      <w:r w:rsidR="00B450DB">
        <w:rPr>
          <w:rFonts w:ascii="Times New Roman" w:hAnsi="Times New Roman" w:cs="Times New Roman"/>
          <w:noProof/>
          <w:sz w:val="24"/>
          <w:szCs w:val="24"/>
          <w:lang w:val="ro-RO"/>
        </w:rPr>
        <w:t xml:space="preserve"> și lung</w:t>
      </w:r>
      <w:r w:rsidR="00845E67" w:rsidRPr="007C6619">
        <w:rPr>
          <w:rFonts w:ascii="Times New Roman" w:hAnsi="Times New Roman" w:cs="Times New Roman"/>
          <w:noProof/>
          <w:sz w:val="24"/>
          <w:szCs w:val="24"/>
          <w:lang w:val="ro-RO"/>
        </w:rPr>
        <w:t>, la creșterea fluxurilor de capital, a mobilității forței de muncă și a accesibilității în zona respectivă</w:t>
      </w:r>
      <w:r w:rsidR="00953461" w:rsidRPr="007C6619">
        <w:rPr>
          <w:rFonts w:ascii="Times New Roman" w:hAnsi="Times New Roman" w:cs="Times New Roman"/>
          <w:noProof/>
          <w:sz w:val="24"/>
          <w:szCs w:val="24"/>
          <w:lang w:val="ro-RO"/>
        </w:rPr>
        <w:t>, determinând astfel o de</w:t>
      </w:r>
      <w:r w:rsidR="00840B6F" w:rsidRPr="007C6619">
        <w:rPr>
          <w:rFonts w:ascii="Times New Roman" w:hAnsi="Times New Roman" w:cs="Times New Roman"/>
          <w:noProof/>
          <w:sz w:val="24"/>
          <w:szCs w:val="24"/>
          <w:lang w:val="ro-RO"/>
        </w:rPr>
        <w:t>zvoltare durabilă a acesteia și</w:t>
      </w:r>
      <w:r w:rsidR="00953461" w:rsidRPr="007C6619">
        <w:rPr>
          <w:rFonts w:ascii="Times New Roman" w:hAnsi="Times New Roman" w:cs="Times New Roman"/>
          <w:noProof/>
          <w:sz w:val="24"/>
          <w:szCs w:val="24"/>
          <w:lang w:val="ro-RO"/>
        </w:rPr>
        <w:t>, implicit, crearea de noi locuri de muncă în zonele rurale.</w:t>
      </w:r>
    </w:p>
    <w:p w:rsidR="00457B36" w:rsidRPr="007C6619" w:rsidRDefault="002A2585" w:rsidP="00457B36">
      <w:pPr>
        <w:ind w:firstLine="720"/>
        <w:jc w:val="both"/>
        <w:rPr>
          <w:rFonts w:ascii="Times New Roman" w:hAnsi="Times New Roman" w:cs="Times New Roman"/>
          <w:noProof/>
          <w:sz w:val="24"/>
          <w:szCs w:val="24"/>
          <w:lang w:val="ro-RO"/>
        </w:rPr>
      </w:pPr>
      <w:r w:rsidRPr="007C6619">
        <w:rPr>
          <w:rFonts w:ascii="Times New Roman" w:hAnsi="Times New Roman" w:cs="Times New Roman"/>
          <w:noProof/>
          <w:sz w:val="24"/>
          <w:szCs w:val="24"/>
          <w:lang w:val="ro-RO"/>
        </w:rPr>
        <w:t xml:space="preserve">Investiția vizează </w:t>
      </w:r>
      <w:r w:rsidR="00457B36" w:rsidRPr="007C6619">
        <w:rPr>
          <w:rFonts w:ascii="Times New Roman" w:hAnsi="Times New Roman" w:cs="Times New Roman"/>
          <w:noProof/>
          <w:sz w:val="24"/>
          <w:szCs w:val="24"/>
          <w:lang w:val="ro-RO"/>
        </w:rPr>
        <w:t xml:space="preserve"> îmbunătățirea accesului spre obiectivele industriale, sociale, c</w:t>
      </w:r>
      <w:r w:rsidR="00FB18F8" w:rsidRPr="007C6619">
        <w:rPr>
          <w:rFonts w:ascii="Times New Roman" w:hAnsi="Times New Roman" w:cs="Times New Roman"/>
          <w:noProof/>
          <w:sz w:val="24"/>
          <w:szCs w:val="24"/>
          <w:lang w:val="ro-RO"/>
        </w:rPr>
        <w:t xml:space="preserve">ulturale și agro-zootehnice, </w:t>
      </w:r>
      <w:r w:rsidR="00457B36" w:rsidRPr="007C6619">
        <w:rPr>
          <w:rFonts w:ascii="Times New Roman" w:hAnsi="Times New Roman" w:cs="Times New Roman"/>
          <w:noProof/>
          <w:sz w:val="24"/>
          <w:szCs w:val="24"/>
          <w:lang w:val="ro-RO"/>
        </w:rPr>
        <w:t>decongestionarea traficului pe drumurile naționale, oferind operatorilor de transport</w:t>
      </w:r>
      <w:r w:rsidR="00917FBE" w:rsidRPr="007C6619">
        <w:rPr>
          <w:rFonts w:ascii="Times New Roman" w:hAnsi="Times New Roman" w:cs="Times New Roman"/>
          <w:noProof/>
          <w:sz w:val="24"/>
          <w:szCs w:val="24"/>
          <w:lang w:val="ro-RO"/>
        </w:rPr>
        <w:t xml:space="preserve"> și populației rute alternative. În plus, axa rutieră facilitează accesul populației la servicii publice la standarde înalte (învățământ, sănătate), asi</w:t>
      </w:r>
      <w:r w:rsidR="00EC77CA" w:rsidRPr="007C6619">
        <w:rPr>
          <w:rFonts w:ascii="Times New Roman" w:hAnsi="Times New Roman" w:cs="Times New Roman"/>
          <w:noProof/>
          <w:sz w:val="24"/>
          <w:szCs w:val="24"/>
          <w:lang w:val="ro-RO"/>
        </w:rPr>
        <w:t>gurate de cele două municipii</w:t>
      </w:r>
      <w:r w:rsidR="00917FBE" w:rsidRPr="007C6619">
        <w:rPr>
          <w:rFonts w:ascii="Times New Roman" w:hAnsi="Times New Roman" w:cs="Times New Roman"/>
          <w:noProof/>
          <w:sz w:val="24"/>
          <w:szCs w:val="24"/>
          <w:lang w:val="ro-RO"/>
        </w:rPr>
        <w:t xml:space="preserve"> reședință de ju</w:t>
      </w:r>
      <w:r w:rsidR="0053350C" w:rsidRPr="007C6619">
        <w:rPr>
          <w:rFonts w:ascii="Times New Roman" w:hAnsi="Times New Roman" w:cs="Times New Roman"/>
          <w:noProof/>
          <w:sz w:val="24"/>
          <w:szCs w:val="24"/>
          <w:lang w:val="ro-RO"/>
        </w:rPr>
        <w:t>de</w:t>
      </w:r>
      <w:r w:rsidR="00917FBE" w:rsidRPr="007C6619">
        <w:rPr>
          <w:rFonts w:ascii="Times New Roman" w:hAnsi="Times New Roman" w:cs="Times New Roman"/>
          <w:noProof/>
          <w:sz w:val="24"/>
          <w:szCs w:val="24"/>
          <w:lang w:val="ro-RO"/>
        </w:rPr>
        <w:t>ț aflate pe traseul care va fi modernizat. De asemenea, accesul la piețele regionale va fi îmbunătățit, va crește eficiența activităților economice, iar potențialul turistic și economic al zonei va fi mult mai bine valorificat.</w:t>
      </w:r>
    </w:p>
    <w:p w:rsidR="006C2E65" w:rsidRPr="007C6619" w:rsidRDefault="00935ACB" w:rsidP="00457B36">
      <w:pPr>
        <w:ind w:firstLine="720"/>
        <w:jc w:val="both"/>
        <w:rPr>
          <w:rFonts w:ascii="Times New Roman" w:hAnsi="Times New Roman" w:cs="Times New Roman"/>
          <w:noProof/>
          <w:sz w:val="24"/>
          <w:szCs w:val="24"/>
          <w:lang w:val="ro-RO"/>
        </w:rPr>
      </w:pPr>
      <w:r w:rsidRPr="007C6619">
        <w:rPr>
          <w:rFonts w:ascii="Times New Roman" w:hAnsi="Times New Roman" w:cs="Times New Roman"/>
          <w:noProof/>
          <w:sz w:val="24"/>
          <w:szCs w:val="24"/>
          <w:lang w:val="ro-RO"/>
        </w:rPr>
        <w:t xml:space="preserve">Îmbunătățirea accesului spre obiectivele turistice este un alt beneficiu adus de acest proiect. Pe raza unităților administrativ teritoriale traversate se află 69 de monumente istorice  din care 33 de situri arheologice, 29 de monumente de arhitectură, 5 ansambluri arhitecturale, un monument de for public și un monument memorial. Dintre acestea, 11 monumente sunt de interes </w:t>
      </w:r>
      <w:r w:rsidR="003949EC" w:rsidRPr="007C6619">
        <w:rPr>
          <w:rFonts w:ascii="Times New Roman" w:hAnsi="Times New Roman" w:cs="Times New Roman"/>
          <w:noProof/>
          <w:sz w:val="24"/>
          <w:szCs w:val="24"/>
          <w:lang w:val="ro-RO"/>
        </w:rPr>
        <w:t>național și international,</w:t>
      </w:r>
      <w:r w:rsidRPr="007C6619">
        <w:rPr>
          <w:rFonts w:ascii="Times New Roman" w:hAnsi="Times New Roman" w:cs="Times New Roman"/>
          <w:noProof/>
          <w:sz w:val="24"/>
          <w:szCs w:val="24"/>
          <w:lang w:val="ro-RO"/>
        </w:rPr>
        <w:t xml:space="preserve"> precum Mănăstirea Probota</w:t>
      </w:r>
      <w:r w:rsidR="00EB011C" w:rsidRPr="007C6619">
        <w:rPr>
          <w:rFonts w:ascii="Times New Roman" w:hAnsi="Times New Roman" w:cs="Times New Roman"/>
          <w:noProof/>
          <w:sz w:val="24"/>
          <w:szCs w:val="24"/>
          <w:lang w:val="ro-RO"/>
        </w:rPr>
        <w:t xml:space="preserve"> din județul Suceava</w:t>
      </w:r>
      <w:r w:rsidR="002D3BE4" w:rsidRPr="007C6619">
        <w:rPr>
          <w:rFonts w:ascii="Times New Roman" w:hAnsi="Times New Roman" w:cs="Times New Roman"/>
          <w:noProof/>
          <w:sz w:val="24"/>
          <w:szCs w:val="24"/>
          <w:lang w:val="ro-RO"/>
        </w:rPr>
        <w:t xml:space="preserve">, </w:t>
      </w:r>
      <w:r w:rsidRPr="007C6619">
        <w:rPr>
          <w:rFonts w:ascii="Times New Roman" w:hAnsi="Times New Roman" w:cs="Times New Roman"/>
          <w:noProof/>
          <w:sz w:val="24"/>
          <w:szCs w:val="24"/>
          <w:lang w:val="ro-RO"/>
        </w:rPr>
        <w:t>inclusă în Patrimoniul UNESCO.</w:t>
      </w:r>
    </w:p>
    <w:p w:rsidR="00935ACB" w:rsidRPr="007C6619" w:rsidRDefault="0011589A" w:rsidP="00457B36">
      <w:pPr>
        <w:ind w:firstLine="720"/>
        <w:jc w:val="both"/>
        <w:rPr>
          <w:rFonts w:ascii="Times New Roman" w:hAnsi="Times New Roman" w:cs="Times New Roman"/>
          <w:noProof/>
          <w:sz w:val="24"/>
          <w:szCs w:val="24"/>
          <w:lang w:val="ro-RO"/>
        </w:rPr>
      </w:pPr>
      <w:r w:rsidRPr="007C6619">
        <w:rPr>
          <w:rFonts w:ascii="Times New Roman" w:hAnsi="Times New Roman" w:cs="Times New Roman"/>
          <w:noProof/>
          <w:sz w:val="24"/>
          <w:szCs w:val="24"/>
          <w:lang w:val="ro-RO"/>
        </w:rPr>
        <w:t xml:space="preserve">Atingerea obiectivelor de dezvoltare socio-economică a județelor Iași și Suceava și diminuarea decalajului economic față de marile centre urbane </w:t>
      </w:r>
      <w:r w:rsidR="003949EC" w:rsidRPr="007C6619">
        <w:rPr>
          <w:rFonts w:ascii="Times New Roman" w:hAnsi="Times New Roman" w:cs="Times New Roman"/>
          <w:noProof/>
          <w:sz w:val="24"/>
          <w:szCs w:val="24"/>
          <w:lang w:val="ro-RO"/>
        </w:rPr>
        <w:t>reprezintă</w:t>
      </w:r>
      <w:r w:rsidRPr="007C6619">
        <w:rPr>
          <w:rFonts w:ascii="Times New Roman" w:hAnsi="Times New Roman" w:cs="Times New Roman"/>
          <w:noProof/>
          <w:sz w:val="24"/>
          <w:szCs w:val="24"/>
          <w:lang w:val="ro-RO"/>
        </w:rPr>
        <w:t xml:space="preserve"> un deziderat </w:t>
      </w:r>
      <w:r w:rsidR="003949EC" w:rsidRPr="007C6619">
        <w:rPr>
          <w:rFonts w:ascii="Times New Roman" w:hAnsi="Times New Roman" w:cs="Times New Roman"/>
          <w:noProof/>
          <w:sz w:val="24"/>
          <w:szCs w:val="24"/>
          <w:lang w:val="ro-RO"/>
        </w:rPr>
        <w:t>care poate fi realizat</w:t>
      </w:r>
      <w:r w:rsidR="00F66194" w:rsidRPr="007C6619">
        <w:rPr>
          <w:rFonts w:ascii="Times New Roman" w:hAnsi="Times New Roman" w:cs="Times New Roman"/>
          <w:noProof/>
          <w:sz w:val="24"/>
          <w:szCs w:val="24"/>
          <w:lang w:val="ro-RO"/>
        </w:rPr>
        <w:t xml:space="preserve"> prin investiții în domenii prioritare precum infrastructura, mediul de afaceri, învățământ, protecție socială, sănătate, turism și altele.</w:t>
      </w:r>
    </w:p>
    <w:p w:rsidR="008C1714" w:rsidRPr="007C6619" w:rsidRDefault="002670D6" w:rsidP="00BF6B53">
      <w:pPr>
        <w:ind w:firstLine="720"/>
        <w:jc w:val="both"/>
        <w:rPr>
          <w:rFonts w:ascii="Times New Roman" w:hAnsi="Times New Roman" w:cs="Times New Roman"/>
          <w:noProof/>
          <w:sz w:val="24"/>
          <w:szCs w:val="24"/>
          <w:lang w:val="ro-RO"/>
        </w:rPr>
      </w:pPr>
      <w:r w:rsidRPr="007C6619">
        <w:rPr>
          <w:rFonts w:ascii="Times New Roman" w:hAnsi="Times New Roman" w:cs="Times New Roman"/>
          <w:noProof/>
          <w:sz w:val="24"/>
          <w:szCs w:val="24"/>
          <w:lang w:val="ro-RO"/>
        </w:rPr>
        <w:t>Proiectul “</w:t>
      </w:r>
      <w:r w:rsidRPr="007C6619">
        <w:rPr>
          <w:rFonts w:ascii="Times New Roman" w:hAnsi="Times New Roman" w:cs="Times New Roman"/>
          <w:b/>
          <w:noProof/>
          <w:sz w:val="24"/>
          <w:szCs w:val="24"/>
          <w:lang w:val="ro-RO"/>
        </w:rPr>
        <w:t>Regiunea Nord-Est – Axa Rutieră Strategică 1: Iași-Suceava</w:t>
      </w:r>
      <w:r w:rsidRPr="007C6619">
        <w:rPr>
          <w:rFonts w:ascii="Times New Roman" w:hAnsi="Times New Roman" w:cs="Times New Roman"/>
          <w:noProof/>
          <w:sz w:val="24"/>
          <w:szCs w:val="24"/>
          <w:lang w:val="ro-RO"/>
        </w:rPr>
        <w:t xml:space="preserve">” </w:t>
      </w:r>
      <w:r w:rsidR="00D45737" w:rsidRPr="007C6619">
        <w:rPr>
          <w:rFonts w:ascii="Times New Roman" w:hAnsi="Times New Roman" w:cs="Times New Roman"/>
          <w:noProof/>
          <w:sz w:val="24"/>
          <w:szCs w:val="24"/>
          <w:lang w:val="ro-RO"/>
        </w:rPr>
        <w:t>satisface necesitățile identificate în</w:t>
      </w:r>
      <w:r w:rsidR="00FC1403" w:rsidRPr="007C6619">
        <w:rPr>
          <w:rFonts w:ascii="Times New Roman" w:hAnsi="Times New Roman" w:cs="Times New Roman"/>
          <w:noProof/>
          <w:sz w:val="24"/>
          <w:szCs w:val="24"/>
          <w:lang w:val="ro-RO"/>
        </w:rPr>
        <w:t xml:space="preserve"> zonele defav</w:t>
      </w:r>
      <w:r w:rsidR="00FF392B" w:rsidRPr="007C6619">
        <w:rPr>
          <w:rFonts w:ascii="Times New Roman" w:hAnsi="Times New Roman" w:cs="Times New Roman"/>
          <w:noProof/>
          <w:sz w:val="24"/>
          <w:szCs w:val="24"/>
          <w:lang w:val="ro-RO"/>
        </w:rPr>
        <w:t xml:space="preserve">orizate economic </w:t>
      </w:r>
      <w:r w:rsidRPr="007C6619">
        <w:rPr>
          <w:rFonts w:ascii="Times New Roman" w:hAnsi="Times New Roman" w:cs="Times New Roman"/>
          <w:noProof/>
          <w:sz w:val="24"/>
          <w:szCs w:val="24"/>
          <w:lang w:val="ro-RO"/>
        </w:rPr>
        <w:t>alături de alte investiții</w:t>
      </w:r>
      <w:r w:rsidR="00B450DB">
        <w:rPr>
          <w:rFonts w:ascii="Times New Roman" w:hAnsi="Times New Roman" w:cs="Times New Roman"/>
          <w:noProof/>
          <w:sz w:val="24"/>
          <w:szCs w:val="24"/>
          <w:lang w:val="ro-RO"/>
        </w:rPr>
        <w:t xml:space="preserve"> și</w:t>
      </w:r>
      <w:r w:rsidR="00FF392B" w:rsidRPr="007C6619">
        <w:rPr>
          <w:rFonts w:ascii="Times New Roman" w:hAnsi="Times New Roman" w:cs="Times New Roman"/>
          <w:noProof/>
          <w:sz w:val="24"/>
          <w:szCs w:val="24"/>
          <w:lang w:val="ro-RO"/>
        </w:rPr>
        <w:t xml:space="preserve"> contribuie</w:t>
      </w:r>
      <w:r w:rsidRPr="007C6619">
        <w:rPr>
          <w:rFonts w:ascii="Times New Roman" w:hAnsi="Times New Roman" w:cs="Times New Roman"/>
          <w:noProof/>
          <w:sz w:val="24"/>
          <w:szCs w:val="24"/>
          <w:lang w:val="ro-RO"/>
        </w:rPr>
        <w:t xml:space="preserve"> la </w:t>
      </w:r>
      <w:r w:rsidR="00E742B9" w:rsidRPr="007C6619">
        <w:rPr>
          <w:rFonts w:ascii="Times New Roman" w:hAnsi="Times New Roman" w:cs="Times New Roman"/>
          <w:noProof/>
          <w:sz w:val="24"/>
          <w:szCs w:val="24"/>
          <w:lang w:val="ro-RO"/>
        </w:rPr>
        <w:t>dezvoltarea celor două județe</w:t>
      </w:r>
      <w:r w:rsidRPr="007C6619">
        <w:rPr>
          <w:rFonts w:ascii="Times New Roman" w:hAnsi="Times New Roman" w:cs="Times New Roman"/>
          <w:noProof/>
          <w:sz w:val="24"/>
          <w:szCs w:val="24"/>
          <w:lang w:val="ro-RO"/>
        </w:rPr>
        <w:t>.</w:t>
      </w:r>
    </w:p>
    <w:sectPr w:rsidR="008C1714" w:rsidRPr="007C66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F17E4"/>
    <w:multiLevelType w:val="hybridMultilevel"/>
    <w:tmpl w:val="793C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F05022"/>
    <w:multiLevelType w:val="hybridMultilevel"/>
    <w:tmpl w:val="F114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31"/>
    <w:rsid w:val="0001430A"/>
    <w:rsid w:val="000368CB"/>
    <w:rsid w:val="00045739"/>
    <w:rsid w:val="000849BA"/>
    <w:rsid w:val="000B67FF"/>
    <w:rsid w:val="000E0DC9"/>
    <w:rsid w:val="0011589A"/>
    <w:rsid w:val="00154332"/>
    <w:rsid w:val="00173A69"/>
    <w:rsid w:val="00177731"/>
    <w:rsid w:val="00185E24"/>
    <w:rsid w:val="001C41D6"/>
    <w:rsid w:val="0025431F"/>
    <w:rsid w:val="002670D6"/>
    <w:rsid w:val="00295926"/>
    <w:rsid w:val="002A2585"/>
    <w:rsid w:val="002D3BE4"/>
    <w:rsid w:val="002F59B9"/>
    <w:rsid w:val="00351523"/>
    <w:rsid w:val="00357D93"/>
    <w:rsid w:val="003949EC"/>
    <w:rsid w:val="003A4F7A"/>
    <w:rsid w:val="003A7895"/>
    <w:rsid w:val="003D6235"/>
    <w:rsid w:val="00405555"/>
    <w:rsid w:val="0042547C"/>
    <w:rsid w:val="00425B07"/>
    <w:rsid w:val="00441128"/>
    <w:rsid w:val="00457B36"/>
    <w:rsid w:val="00487DBA"/>
    <w:rsid w:val="004A1152"/>
    <w:rsid w:val="004A352A"/>
    <w:rsid w:val="004D2BB8"/>
    <w:rsid w:val="00526D3E"/>
    <w:rsid w:val="0053350C"/>
    <w:rsid w:val="00576D73"/>
    <w:rsid w:val="00586C92"/>
    <w:rsid w:val="00596E91"/>
    <w:rsid w:val="005E2BFF"/>
    <w:rsid w:val="005F78C7"/>
    <w:rsid w:val="00653D81"/>
    <w:rsid w:val="00696499"/>
    <w:rsid w:val="0069663A"/>
    <w:rsid w:val="006A573C"/>
    <w:rsid w:val="006C2E65"/>
    <w:rsid w:val="007031FA"/>
    <w:rsid w:val="00731018"/>
    <w:rsid w:val="0078259E"/>
    <w:rsid w:val="007A2D3B"/>
    <w:rsid w:val="007C6619"/>
    <w:rsid w:val="0081570D"/>
    <w:rsid w:val="00822727"/>
    <w:rsid w:val="00826B67"/>
    <w:rsid w:val="00840B6F"/>
    <w:rsid w:val="00845E67"/>
    <w:rsid w:val="008B34A0"/>
    <w:rsid w:val="008C1714"/>
    <w:rsid w:val="008F4F90"/>
    <w:rsid w:val="008F6A12"/>
    <w:rsid w:val="00917FBE"/>
    <w:rsid w:val="00935ACB"/>
    <w:rsid w:val="00953461"/>
    <w:rsid w:val="00976DFE"/>
    <w:rsid w:val="009A1A62"/>
    <w:rsid w:val="00A07305"/>
    <w:rsid w:val="00A11539"/>
    <w:rsid w:val="00A415B5"/>
    <w:rsid w:val="00A73CE2"/>
    <w:rsid w:val="00AB3052"/>
    <w:rsid w:val="00B05288"/>
    <w:rsid w:val="00B16B31"/>
    <w:rsid w:val="00B450DB"/>
    <w:rsid w:val="00B946D9"/>
    <w:rsid w:val="00BF6B53"/>
    <w:rsid w:val="00C256FF"/>
    <w:rsid w:val="00C376DC"/>
    <w:rsid w:val="00CC74C6"/>
    <w:rsid w:val="00CD021F"/>
    <w:rsid w:val="00CD1124"/>
    <w:rsid w:val="00CE76DC"/>
    <w:rsid w:val="00D14E4C"/>
    <w:rsid w:val="00D301CB"/>
    <w:rsid w:val="00D312C0"/>
    <w:rsid w:val="00D45737"/>
    <w:rsid w:val="00D91279"/>
    <w:rsid w:val="00D92DA7"/>
    <w:rsid w:val="00D932A6"/>
    <w:rsid w:val="00E03A3E"/>
    <w:rsid w:val="00E742B9"/>
    <w:rsid w:val="00E7509F"/>
    <w:rsid w:val="00EB011C"/>
    <w:rsid w:val="00EC77CA"/>
    <w:rsid w:val="00EF68A3"/>
    <w:rsid w:val="00F12281"/>
    <w:rsid w:val="00F6452D"/>
    <w:rsid w:val="00F66194"/>
    <w:rsid w:val="00FA28C4"/>
    <w:rsid w:val="00FB18F8"/>
    <w:rsid w:val="00FC0D01"/>
    <w:rsid w:val="00FC1403"/>
    <w:rsid w:val="00FC22C9"/>
    <w:rsid w:val="00FC5CDB"/>
    <w:rsid w:val="00FF3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B4413-F656-4D69-8145-8445CB935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4C6"/>
    <w:pPr>
      <w:ind w:left="720"/>
      <w:contextualSpacing/>
    </w:pPr>
  </w:style>
  <w:style w:type="paragraph" w:styleId="BalloonText">
    <w:name w:val="Balloon Text"/>
    <w:basedOn w:val="Normal"/>
    <w:link w:val="BalloonTextChar"/>
    <w:uiPriority w:val="99"/>
    <w:semiHidden/>
    <w:unhideWhenUsed/>
    <w:rsid w:val="00576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DA0C8-CBE9-4C88-914D-25D6E390E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ionut.caluschi</cp:lastModifiedBy>
  <cp:revision>2</cp:revision>
  <cp:lastPrinted>2017-09-21T12:33:00Z</cp:lastPrinted>
  <dcterms:created xsi:type="dcterms:W3CDTF">2017-09-27T09:33:00Z</dcterms:created>
  <dcterms:modified xsi:type="dcterms:W3CDTF">2017-09-27T09:33:00Z</dcterms:modified>
</cp:coreProperties>
</file>